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46" w:rsidRPr="00F73CB3" w:rsidRDefault="00C14746" w:rsidP="008C6969">
      <w:pPr>
        <w:jc w:val="center"/>
        <w:rPr>
          <w:rFonts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GridTable5Dark-Accent1"/>
        <w:tblW w:w="0" w:type="auto"/>
        <w:tblInd w:w="-545" w:type="dxa"/>
        <w:tblLook w:val="04A0" w:firstRow="1" w:lastRow="0" w:firstColumn="1" w:lastColumn="0" w:noHBand="0" w:noVBand="1"/>
      </w:tblPr>
      <w:tblGrid>
        <w:gridCol w:w="2790"/>
        <w:gridCol w:w="3960"/>
        <w:gridCol w:w="2811"/>
      </w:tblGrid>
      <w:tr w:rsidR="005712E3" w:rsidRPr="00F73CB3" w:rsidTr="001C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Y</w:t>
            </w:r>
            <w:r w:rsidRPr="00F73CB3">
              <w:rPr>
                <w:rFonts w:cs="B Nazanin"/>
                <w:color w:val="000000" w:themeColor="text1"/>
                <w:sz w:val="28"/>
                <w:szCs w:val="28"/>
              </w:rPr>
              <w:t>ear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cs="B Nazanin"/>
                <w:color w:val="000000" w:themeColor="text1"/>
                <w:sz w:val="36"/>
                <w:szCs w:val="36"/>
              </w:rPr>
              <w:t>Workshops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  <w:t>کارگاه ها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28 و 29 فروردین 1386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April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17</w:t>
            </w:r>
            <w:r w:rsidR="005712E3" w:rsidRPr="00F73CB3">
              <w:rPr>
                <w:rFonts w:ascii="Tahoma" w:hAnsi="Tahoma" w:cs="B Nazanin" w:hint="cs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  <w:rtl/>
              </w:rPr>
              <w:t>-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18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2007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SP Implementation Workshop</w:t>
            </w:r>
          </w:p>
        </w:tc>
        <w:tc>
          <w:tcPr>
            <w:tcW w:w="2811" w:type="dxa"/>
          </w:tcPr>
          <w:p w:rsidR="005712E3" w:rsidRPr="00F73CB3" w:rsidRDefault="005712E3" w:rsidP="0043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4352E1">
              <w:rPr>
                <w:rFonts w:eastAsia="Times New Roman" w:cs="B Nazanin"/>
                <w:color w:val="000000" w:themeColor="text1"/>
                <w:sz w:val="24"/>
                <w:szCs w:val="24"/>
              </w:rPr>
              <w:t>SP</w:t>
            </w:r>
            <w:r w:rsidRPr="004352E1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 xml:space="preserve"> کارگاه تدوين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 و 14 تیر 1386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July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04-05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2007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EBM teaching methods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روشهای تدریس پزشکی مبتنی بر شواهد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855B0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07 لغایت 09 خرداد 1387 </w:t>
            </w:r>
          </w:p>
          <w:p w:rsidR="005712E3" w:rsidRPr="00F73CB3" w:rsidRDefault="00855B03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45A1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May </w:t>
            </w: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27-29</w:t>
            </w:r>
            <w:r w:rsidR="002345A1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2008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Oxford Workshop (Meeting with Prof. Glasziou P. and an Evidence journal club in one of the local teaching hospitals)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کارگاه آکسفورد</w:t>
            </w:r>
          </w:p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(نشستی با پروفسور پل گلازیو و ژورنال کلاب مبتنی بر شواهد در بیمارستانهای آموزشی محلی)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 لغایت 21 خرداد 1387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 xml:space="preserve">June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02-10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,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 xml:space="preserve"> 2008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Clinical Trial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کارآزمايي باليني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14 لغایت 16 آبان ماه </w:t>
            </w:r>
            <w:r w:rsidR="00D95A89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</w:t>
            </w: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87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NOV</w:t>
            </w: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855B0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4-6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855B03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2008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Second International Workshop of Evidence-Based Practice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دومین کارگاه بین المللی عملکرد مبتنی بر شواهد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A04" w:rsidRPr="002345A1" w:rsidRDefault="003A4A04" w:rsidP="003A4A04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28 لغایت 30 فروردین 1388</w:t>
            </w:r>
          </w:p>
          <w:p w:rsidR="005712E3" w:rsidRPr="00F73CB3" w:rsidRDefault="002345A1" w:rsidP="002345A1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Apr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il </w:t>
            </w:r>
            <w:r w:rsidR="00855B0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17-19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 2009</w:t>
            </w:r>
          </w:p>
          <w:p w:rsidR="003A4A04" w:rsidRPr="00F73CB3" w:rsidRDefault="003A4A04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cs="B Nazanin"/>
                <w:color w:val="000000" w:themeColor="text1"/>
                <w:sz w:val="24"/>
                <w:szCs w:val="24"/>
              </w:rPr>
              <w:t>Teaching GATE (Graphic Appraisal Tool for Epidemiology)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2"/>
                <w:szCs w:val="32"/>
                <w:vertAlign w:val="subscript"/>
                <w:rtl/>
                <w:lang w:bidi="fa-IR"/>
              </w:rPr>
              <w:t>کارگاه ابزار ارزیابی گرافیکی</w:t>
            </w:r>
          </w:p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  <w:lang w:bidi="fa-IR"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  <w:lang w:bidi="fa-IR"/>
              </w:rPr>
              <w:t>GATE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3 و 4 تیرماه 1388</w:t>
            </w:r>
          </w:p>
          <w:p w:rsidR="005712E3" w:rsidRPr="00F73CB3" w:rsidRDefault="005712E3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 </w:t>
            </w:r>
            <w:r w:rsidR="002345A1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June 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24</w:t>
            </w:r>
            <w:r w:rsidR="002345A1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2009</w:t>
            </w:r>
          </w:p>
        </w:tc>
        <w:tc>
          <w:tcPr>
            <w:tcW w:w="3960" w:type="dxa"/>
          </w:tcPr>
          <w:p w:rsidR="005712E3" w:rsidRPr="00F73CB3" w:rsidRDefault="005712E3" w:rsidP="00F7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Introduction to Evidence-Based Medicine workshop in collaboration with Kermanshah Evidence Based Medic</w:t>
            </w:r>
            <w:r w:rsidR="00F72E53">
              <w:rPr>
                <w:rFonts w:eastAsia="Times New Roman" w:cs="B Nazanin"/>
                <w:color w:val="000000" w:themeColor="text1"/>
                <w:sz w:val="24"/>
                <w:szCs w:val="24"/>
              </w:rPr>
              <w:t>i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ne Center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 xml:space="preserve">کارگاه آشنايی با پزشکی مبتنی بر شواهد  با همکاری مرکز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تحقیقات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پزشکی مبتنی بر شواهد در استان کرمانشاه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E05497" w:rsidRPr="002345A1" w:rsidRDefault="00E05497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1388</w:t>
            </w:r>
          </w:p>
          <w:p w:rsidR="00E05497" w:rsidRPr="00F73CB3" w:rsidRDefault="005712E3" w:rsidP="00E05497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2009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Nursing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چهار روزه پرستاری مبتنی بر شواهد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E05497" w:rsidRPr="00F73CB3" w:rsidRDefault="00E05497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30 فروردین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Apr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il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19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855B03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Health Technology Assessment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کارگاه ارزیابی فناوری سلامت</w:t>
            </w:r>
          </w:p>
        </w:tc>
      </w:tr>
      <w:tr w:rsidR="00305BC7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05BC7" w:rsidRPr="00F73CB3" w:rsidRDefault="00305BC7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lastRenderedPageBreak/>
              <w:t>اردیبهشت 1389</w:t>
            </w:r>
          </w:p>
          <w:p w:rsidR="005712E3" w:rsidRPr="00F73CB3" w:rsidRDefault="002345A1" w:rsidP="002345A1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Apr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il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20-21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855B0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2010</w:t>
            </w:r>
          </w:p>
          <w:p w:rsidR="00E05497" w:rsidRPr="00F73CB3" w:rsidRDefault="00E05497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Completing a Cochrane Systematic Review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تکمیلی مرور سیستماتیک کاکرین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27 و 28 تیر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July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18-19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Medicine Workshop in Golestan Provenance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برنامه کارگاه 2 روزه پزشکی مبتنی بر شواهد در استان گلستان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29 آبان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November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20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Journal Club Workshop in Kermanshah Provenance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یک روزه ژورنال کلاب مبتنی بر شواهد در استان کرمانشاه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30 آبان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November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21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Morning Report Workshop in Kermanshah Provenance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یک روزه گزارش صبحگاهی مبتنی بر شواهد در استان کرمانشاه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28 و 29 آذر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December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19</w:t>
            </w:r>
            <w:r w:rsidR="005712E3" w:rsidRPr="00F73CB3">
              <w:rPr>
                <w:rFonts w:ascii="Tahoma" w:hAnsi="Tahoma" w:cs="B Nazanin" w:hint="cs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  <w:rtl/>
              </w:rPr>
              <w:t>-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20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Medicine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 xml:space="preserve">کارگاه پزشکی مبتنی بر شواهد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EBM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25 و 26 فروردین 1390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April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14-15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2011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Systematic Review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مرور سیستماتیک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“Advanced GATE (Graphic Appraisal Tool for Epidemiology)”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 xml:space="preserve">  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GATE </w:t>
            </w: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پیشرفته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</w:p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(ابزار ارزیابی گرافیکی)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  <w:p w:rsidR="00317440" w:rsidRPr="00F73CB3" w:rsidRDefault="00317440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F73CB3">
              <w:rPr>
                <w:rFonts w:cs="B Nazanin"/>
                <w:color w:val="000000" w:themeColor="text1"/>
                <w:sz w:val="24"/>
                <w:szCs w:val="24"/>
              </w:rPr>
              <w:t>“Guideline Adaptation”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بومی سازی راهنمای بالینی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7D7380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hyperlink r:id="rId5" w:history="1">
              <w:r w:rsidR="005712E3" w:rsidRPr="00F73CB3">
                <w:rPr>
                  <w:rFonts w:eastAsia="Times New Roman" w:cs="B Nazanin"/>
                  <w:color w:val="000000" w:themeColor="text1"/>
                  <w:sz w:val="36"/>
                  <w:szCs w:val="36"/>
                  <w:vertAlign w:val="subscript"/>
                </w:rPr>
                <w:t>Cochrane Systematic Review Workshop 2</w:t>
              </w:r>
            </w:hyperlink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مرور سیستماتیک کاکرین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Tabriz Cochrane Systematic Review 1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مرور سیستماتیک کاکرین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345A1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Clinical Guideline Adaptation Workshop 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>کارگاه های دو روزه بومی سازی گایدلاین های بالینی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آذر 1393</w:t>
            </w:r>
          </w:p>
          <w:p w:rsidR="005712E3" w:rsidRPr="00F73CB3" w:rsidRDefault="005712E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8EAADB" w:themeFill="accent5" w:themeFillTint="99"/>
                <w:lang w:bidi="fa-IR"/>
              </w:rPr>
              <w:t>Dec 2014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Qualitative research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مطالعات کیفی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1393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2014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Research Integrity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یکپارچگی پژوهش</w:t>
            </w:r>
          </w:p>
        </w:tc>
      </w:tr>
      <w:tr w:rsidR="005712E3" w:rsidRPr="001C5CC6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05BC7" w:rsidRPr="00F73CB3" w:rsidRDefault="00305BC7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lastRenderedPageBreak/>
              <w:t>1393</w:t>
            </w:r>
          </w:p>
          <w:p w:rsidR="005712E3" w:rsidRPr="00F73CB3" w:rsidRDefault="005712E3" w:rsidP="0067765D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2014</w:t>
            </w:r>
          </w:p>
          <w:p w:rsidR="00305BC7" w:rsidRPr="00F73CB3" w:rsidRDefault="00305BC7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EBM Student’s Workshop</w:t>
            </w:r>
          </w:p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(How  to become an EBM researcher?) </w:t>
            </w:r>
          </w:p>
        </w:tc>
        <w:tc>
          <w:tcPr>
            <w:tcW w:w="2811" w:type="dxa"/>
          </w:tcPr>
          <w:p w:rsidR="005712E3" w:rsidRPr="001C5CC6" w:rsidRDefault="007D7380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5712E3" w:rsidRPr="001C5CC6">
                <w:rPr>
                  <w:rFonts w:eastAsia="Times New Roman" w:cs="B Nazanin"/>
                  <w:color w:val="000000" w:themeColor="text1"/>
                  <w:sz w:val="24"/>
                  <w:szCs w:val="24"/>
                  <w:rtl/>
                </w:rPr>
                <w:t>مجموعه کارگاه های دانشجویی</w:t>
              </w:r>
            </w:hyperlink>
          </w:p>
        </w:tc>
      </w:tr>
      <w:tr w:rsidR="00305BC7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آذرماه 1394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December, 2015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GATE Critical Appraisal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 xml:space="preserve">کارگاه ابزار ارزیابی نقادانه         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GATE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02 اردیبهشت 1396</w:t>
            </w:r>
          </w:p>
          <w:p w:rsidR="005712E3" w:rsidRPr="00F73CB3" w:rsidRDefault="00991980" w:rsidP="0099198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Apr </w:t>
            </w:r>
            <w:r w:rsidR="00305BC7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22-26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305BC7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2017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International Course of Comprehensive Systematic Review(JBI)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 xml:space="preserve">اولین کورس بین المللی مرور سیستماتیک جامع 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lang w:bidi="fa-IR"/>
              </w:rPr>
              <w:t>JBI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6 الی 7 دی ماه 1396</w:t>
            </w:r>
          </w:p>
          <w:p w:rsidR="005712E3" w:rsidRPr="00F73CB3" w:rsidRDefault="00991980" w:rsidP="00991980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Dec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28 -29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2017</w:t>
            </w:r>
          </w:p>
          <w:p w:rsidR="005712E3" w:rsidRPr="00F73CB3" w:rsidRDefault="005712E3" w:rsidP="005712E3">
            <w:pPr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:rsidR="005712E3" w:rsidRPr="00991980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13الی14 دی ماه</w:t>
            </w: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1396</w:t>
            </w:r>
          </w:p>
          <w:p w:rsidR="005712E3" w:rsidRPr="00F73CB3" w:rsidRDefault="00991980" w:rsidP="0099198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Jan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 w:rsidR="00305BC7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03-04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8EAADB" w:themeFill="accent5" w:themeFillTint="99"/>
              </w:rPr>
              <w:t xml:space="preserve"> 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32"/>
                <w:szCs w:val="32"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</w:rPr>
              <w:t xml:space="preserve">      </w:t>
            </w:r>
            <w:r w:rsidRPr="00F73CB3">
              <w:rPr>
                <w:rFonts w:eastAsia="Times New Roman" w:cs="B Nazanin"/>
                <w:b/>
                <w:bCs/>
                <w:color w:val="000000" w:themeColor="text1"/>
                <w:sz w:val="32"/>
                <w:szCs w:val="32"/>
                <w:vertAlign w:val="subscript"/>
              </w:rPr>
              <w:t>NIMAD workshops</w:t>
            </w:r>
            <w:r w:rsidRPr="00F73CB3">
              <w:rPr>
                <w:rFonts w:eastAsia="Times New Roman" w:cs="B Nazanin" w:hint="cs"/>
                <w:b/>
                <w:bCs/>
                <w:color w:val="000000" w:themeColor="text1"/>
                <w:sz w:val="32"/>
                <w:szCs w:val="32"/>
                <w:vertAlign w:val="subscript"/>
                <w:rtl/>
              </w:rPr>
              <w:t>:</w:t>
            </w: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1.Evidence-Based Medicine</w:t>
            </w: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2.Cochrane regional workshop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 Systematic review</w:t>
            </w:r>
          </w:p>
          <w:p w:rsidR="005712E3" w:rsidRPr="00F73CB3" w:rsidRDefault="005712E3" w:rsidP="005712E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کارگاه های نیماد:</w:t>
            </w:r>
          </w:p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1.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>کارگاه مقدماتی پزشکی مبتنی بر شواهد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-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منطقه ای</w:t>
            </w:r>
          </w:p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>2.کارگاه منطقه ای مرور ساختارمند کاکرین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</w:p>
          <w:p w:rsidR="005712E3" w:rsidRPr="00991980" w:rsidRDefault="005712E3" w:rsidP="00305BC7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28 بهمن </w:t>
            </w:r>
            <w:r w:rsidR="00305BC7"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لغایت</w:t>
            </w: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 04 اسفند 1396</w:t>
            </w:r>
          </w:p>
          <w:p w:rsidR="005712E3" w:rsidRPr="00F73CB3" w:rsidRDefault="00991980" w:rsidP="00991980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 xml:space="preserve">Feb </w:t>
            </w:r>
            <w:r w:rsidR="00305BC7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17-23</w:t>
            </w: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,</w:t>
            </w:r>
            <w:r w:rsidR="00305BC7"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  <w:lang w:bidi="fa-IR"/>
              </w:rPr>
              <w:t xml:space="preserve">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spacing w:line="260" w:lineRule="auto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/>
                <w:sz w:val="24"/>
                <w:szCs w:val="24"/>
              </w:rPr>
            </w:pPr>
            <w:r w:rsidRPr="00F73CB3">
              <w:rPr>
                <w:rFonts w:eastAsia="Candara" w:cs="B Nazanin"/>
                <w:b/>
                <w:sz w:val="24"/>
                <w:szCs w:val="24"/>
              </w:rPr>
              <w:t>Traine to trainer courses of JBI:</w:t>
            </w:r>
          </w:p>
          <w:p w:rsidR="001665AE" w:rsidRPr="00FE7057" w:rsidRDefault="005712E3" w:rsidP="00FE7057">
            <w:pPr>
              <w:pStyle w:val="ListParagraph"/>
              <w:numPr>
                <w:ilvl w:val="0"/>
                <w:numId w:val="4"/>
              </w:numPr>
              <w:spacing w:line="2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>Comprehensive Systematic R</w:t>
            </w:r>
            <w:r w:rsidR="00FE7057" w:rsidRPr="00FE7057">
              <w:rPr>
                <w:rFonts w:eastAsia="Candara" w:cs="B Nazanin"/>
                <w:bCs/>
                <w:sz w:val="24"/>
                <w:szCs w:val="24"/>
              </w:rPr>
              <w:t>eview Train to Trainer</w:t>
            </w:r>
            <w:r w:rsidR="00FE7057" w:rsidRPr="00FE7057">
              <w:rPr>
                <w:rFonts w:eastAsia="Candara" w:cs="B Nazanin"/>
                <w:bCs/>
                <w:sz w:val="24"/>
                <w:szCs w:val="24"/>
              </w:rPr>
              <w:t xml:space="preserve"> </w:t>
            </w:r>
          </w:p>
          <w:p w:rsidR="005712E3" w:rsidRPr="00F73CB3" w:rsidRDefault="005712E3" w:rsidP="005712E3">
            <w:pPr>
              <w:pStyle w:val="ListParagraph"/>
              <w:numPr>
                <w:ilvl w:val="0"/>
                <w:numId w:val="4"/>
              </w:numPr>
              <w:spacing w:line="2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 xml:space="preserve">Clinical Fellowship </w:t>
            </w:r>
            <w:r w:rsidRPr="00F73CB3">
              <w:rPr>
                <w:rFonts w:cs="B Nazanin"/>
                <w:sz w:val="24"/>
                <w:szCs w:val="24"/>
              </w:rPr>
              <w:t>Train to Trainer</w:t>
            </w:r>
          </w:p>
        </w:tc>
        <w:tc>
          <w:tcPr>
            <w:tcW w:w="2811" w:type="dxa"/>
          </w:tcPr>
          <w:p w:rsidR="005712E3" w:rsidRPr="000B2E03" w:rsidRDefault="005712E3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کارگاه ب</w:t>
            </w:r>
            <w:bookmarkStart w:id="0" w:name="_GoBack"/>
            <w:bookmarkEnd w:id="0"/>
            <w:r w:rsidRPr="00F73CB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ین المللی تربیت مدرس </w:t>
            </w:r>
            <w:r w:rsidRPr="00F73CB3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JBI</w:t>
            </w:r>
            <w:r w:rsidRPr="000B2E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:rsidR="005712E3" w:rsidRPr="00F73CB3" w:rsidRDefault="005712E3" w:rsidP="005712E3">
            <w:pPr>
              <w:pStyle w:val="ListParagraph"/>
              <w:numPr>
                <w:ilvl w:val="0"/>
                <w:numId w:val="5"/>
              </w:num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مرور نظام مند</w:t>
            </w:r>
          </w:p>
          <w:p w:rsidR="005712E3" w:rsidRPr="00F73CB3" w:rsidRDefault="005712E3" w:rsidP="00305BC7">
            <w:pPr>
              <w:pStyle w:val="ListParagraph"/>
              <w:numPr>
                <w:ilvl w:val="0"/>
                <w:numId w:val="5"/>
              </w:num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فلوشیپ بالینی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مرداد 1397</w:t>
            </w:r>
          </w:p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July 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="B Nazanin"/>
                <w:bCs/>
                <w:i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i/>
                <w:color w:val="000000" w:themeColor="text1"/>
                <w:sz w:val="24"/>
                <w:szCs w:val="24"/>
              </w:rPr>
              <w:t xml:space="preserve">Urodynamics Workshop </w:t>
            </w:r>
          </w:p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یورودینامیک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مرداد 1397</w:t>
            </w:r>
          </w:p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July 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spacing w:line="260" w:lineRule="auto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 xml:space="preserve">Pelvic organ prolapse urinary incontinence workshop and live surgery </w:t>
            </w:r>
          </w:p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بی اختیاری ادراری پرولاپس کف لگن و جراحی زنده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مرداد 1397</w:t>
            </w:r>
          </w:p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July 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spacing w:line="260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>Live Surgery: Artificial Urinary Sphincter and penile prosthesis</w:t>
            </w:r>
          </w:p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اسفنکتر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مصنوع</w:t>
            </w: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پروتز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آلت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تناسل</w:t>
            </w: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23 آذر ماه 1397</w:t>
            </w:r>
          </w:p>
          <w:p w:rsidR="005712E3" w:rsidRPr="00F73CB3" w:rsidRDefault="00991980" w:rsidP="0099198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Dec </w:t>
            </w:r>
            <w:r w:rsidR="00305BC7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14</w:t>
            </w: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305BC7"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One-day evidence-based dental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یک روزه  دندانپزشکی مبتنی بر شواهد</w:t>
            </w:r>
          </w:p>
        </w:tc>
      </w:tr>
    </w:tbl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</w:p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  <w:r w:rsidRPr="00F73CB3">
        <w:rPr>
          <w:rFonts w:eastAsia="Times New Roman" w:cs="B Nazanin"/>
          <w:color w:val="000000" w:themeColor="text1"/>
          <w:sz w:val="36"/>
          <w:szCs w:val="36"/>
          <w:vertAlign w:val="subscript"/>
        </w:rPr>
        <w:lastRenderedPageBreak/>
        <w:br w:type="page"/>
      </w:r>
    </w:p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  <w:r w:rsidRPr="00F73CB3">
        <w:rPr>
          <w:rFonts w:eastAsia="Times New Roman" w:cs="B Nazanin"/>
          <w:color w:val="000000" w:themeColor="text1"/>
          <w:sz w:val="36"/>
          <w:szCs w:val="36"/>
          <w:vertAlign w:val="subscript"/>
        </w:rPr>
        <w:lastRenderedPageBreak/>
        <w:br w:type="page"/>
      </w:r>
    </w:p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</w:p>
    <w:sectPr w:rsidR="00C14746" w:rsidRPr="00F73CB3" w:rsidSect="005831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26E7"/>
    <w:multiLevelType w:val="hybridMultilevel"/>
    <w:tmpl w:val="0C4AE388"/>
    <w:lvl w:ilvl="0" w:tplc="B8AC36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79E0EEB"/>
    <w:multiLevelType w:val="hybridMultilevel"/>
    <w:tmpl w:val="DE10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B3087"/>
    <w:multiLevelType w:val="hybridMultilevel"/>
    <w:tmpl w:val="B344E8D2"/>
    <w:lvl w:ilvl="0" w:tplc="2E641D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F6A7B48"/>
    <w:multiLevelType w:val="hybridMultilevel"/>
    <w:tmpl w:val="45567ED8"/>
    <w:lvl w:ilvl="0" w:tplc="8CB8D4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cstheme="majorBid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3554"/>
    <w:multiLevelType w:val="hybridMultilevel"/>
    <w:tmpl w:val="58F0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7608"/>
    <w:multiLevelType w:val="hybridMultilevel"/>
    <w:tmpl w:val="088C67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55F1965"/>
    <w:multiLevelType w:val="hybridMultilevel"/>
    <w:tmpl w:val="45567ED8"/>
    <w:lvl w:ilvl="0" w:tplc="8CB8D4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cstheme="majorBid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75"/>
    <w:rsid w:val="00001497"/>
    <w:rsid w:val="000279C3"/>
    <w:rsid w:val="00052F3D"/>
    <w:rsid w:val="00054654"/>
    <w:rsid w:val="0005622F"/>
    <w:rsid w:val="00085B2B"/>
    <w:rsid w:val="00092E6B"/>
    <w:rsid w:val="000A63D1"/>
    <w:rsid w:val="000B2E03"/>
    <w:rsid w:val="0014705D"/>
    <w:rsid w:val="001634C3"/>
    <w:rsid w:val="001665AE"/>
    <w:rsid w:val="00175D7F"/>
    <w:rsid w:val="001C389E"/>
    <w:rsid w:val="001C4517"/>
    <w:rsid w:val="001C5CC6"/>
    <w:rsid w:val="001F71A2"/>
    <w:rsid w:val="00217A64"/>
    <w:rsid w:val="00222AA6"/>
    <w:rsid w:val="002230AD"/>
    <w:rsid w:val="002236EA"/>
    <w:rsid w:val="002345A1"/>
    <w:rsid w:val="00236F67"/>
    <w:rsid w:val="0024108D"/>
    <w:rsid w:val="002925AB"/>
    <w:rsid w:val="002973FA"/>
    <w:rsid w:val="002A2158"/>
    <w:rsid w:val="002A257B"/>
    <w:rsid w:val="002B59E3"/>
    <w:rsid w:val="002D4239"/>
    <w:rsid w:val="00305BC7"/>
    <w:rsid w:val="00317440"/>
    <w:rsid w:val="003522AF"/>
    <w:rsid w:val="003845C7"/>
    <w:rsid w:val="003A4A04"/>
    <w:rsid w:val="003E2591"/>
    <w:rsid w:val="003E524E"/>
    <w:rsid w:val="003F065B"/>
    <w:rsid w:val="003F21E4"/>
    <w:rsid w:val="003F4487"/>
    <w:rsid w:val="004352E1"/>
    <w:rsid w:val="00436F8B"/>
    <w:rsid w:val="0046624A"/>
    <w:rsid w:val="004809AD"/>
    <w:rsid w:val="00486654"/>
    <w:rsid w:val="00522299"/>
    <w:rsid w:val="005311B9"/>
    <w:rsid w:val="005712E3"/>
    <w:rsid w:val="005831DB"/>
    <w:rsid w:val="005A2ABF"/>
    <w:rsid w:val="005B40FE"/>
    <w:rsid w:val="005B4F08"/>
    <w:rsid w:val="005B75CA"/>
    <w:rsid w:val="005C4B96"/>
    <w:rsid w:val="005F3BD7"/>
    <w:rsid w:val="0060005A"/>
    <w:rsid w:val="006435D3"/>
    <w:rsid w:val="00654176"/>
    <w:rsid w:val="0067378E"/>
    <w:rsid w:val="0067765D"/>
    <w:rsid w:val="00677FE2"/>
    <w:rsid w:val="0068065C"/>
    <w:rsid w:val="0069127C"/>
    <w:rsid w:val="00694974"/>
    <w:rsid w:val="006A393F"/>
    <w:rsid w:val="006B1B22"/>
    <w:rsid w:val="006C05D3"/>
    <w:rsid w:val="006C5B65"/>
    <w:rsid w:val="0070286B"/>
    <w:rsid w:val="00722DEC"/>
    <w:rsid w:val="0076334F"/>
    <w:rsid w:val="00776489"/>
    <w:rsid w:val="00785FF5"/>
    <w:rsid w:val="00796287"/>
    <w:rsid w:val="007A4A6B"/>
    <w:rsid w:val="007D7380"/>
    <w:rsid w:val="00855B03"/>
    <w:rsid w:val="00861B66"/>
    <w:rsid w:val="008649B3"/>
    <w:rsid w:val="008905C8"/>
    <w:rsid w:val="008940CC"/>
    <w:rsid w:val="008A248E"/>
    <w:rsid w:val="008C6969"/>
    <w:rsid w:val="008E7043"/>
    <w:rsid w:val="008F794B"/>
    <w:rsid w:val="00963407"/>
    <w:rsid w:val="00991980"/>
    <w:rsid w:val="009A0975"/>
    <w:rsid w:val="009B27C7"/>
    <w:rsid w:val="009C0145"/>
    <w:rsid w:val="009D561E"/>
    <w:rsid w:val="009E35A0"/>
    <w:rsid w:val="00A00DD8"/>
    <w:rsid w:val="00A06328"/>
    <w:rsid w:val="00A1154F"/>
    <w:rsid w:val="00A1733A"/>
    <w:rsid w:val="00A332BD"/>
    <w:rsid w:val="00A534A9"/>
    <w:rsid w:val="00A64874"/>
    <w:rsid w:val="00A96383"/>
    <w:rsid w:val="00AD534C"/>
    <w:rsid w:val="00B457E4"/>
    <w:rsid w:val="00BC25DD"/>
    <w:rsid w:val="00BC5C88"/>
    <w:rsid w:val="00BC7B59"/>
    <w:rsid w:val="00BF0EE1"/>
    <w:rsid w:val="00BF4913"/>
    <w:rsid w:val="00C14746"/>
    <w:rsid w:val="00C5152F"/>
    <w:rsid w:val="00C755CA"/>
    <w:rsid w:val="00CA6408"/>
    <w:rsid w:val="00CC4AAA"/>
    <w:rsid w:val="00CE0A0B"/>
    <w:rsid w:val="00CF2A96"/>
    <w:rsid w:val="00CF5942"/>
    <w:rsid w:val="00D10C80"/>
    <w:rsid w:val="00D155D2"/>
    <w:rsid w:val="00D25AE7"/>
    <w:rsid w:val="00D3182E"/>
    <w:rsid w:val="00D429C8"/>
    <w:rsid w:val="00D70716"/>
    <w:rsid w:val="00D95A89"/>
    <w:rsid w:val="00DB1A11"/>
    <w:rsid w:val="00DB6474"/>
    <w:rsid w:val="00E05497"/>
    <w:rsid w:val="00E26F06"/>
    <w:rsid w:val="00E335FD"/>
    <w:rsid w:val="00E50094"/>
    <w:rsid w:val="00E6408E"/>
    <w:rsid w:val="00E73C3B"/>
    <w:rsid w:val="00EA35B3"/>
    <w:rsid w:val="00F12A89"/>
    <w:rsid w:val="00F50C30"/>
    <w:rsid w:val="00F6094B"/>
    <w:rsid w:val="00F62440"/>
    <w:rsid w:val="00F72E53"/>
    <w:rsid w:val="00F73CB3"/>
    <w:rsid w:val="00FA4D28"/>
    <w:rsid w:val="00FC4900"/>
    <w:rsid w:val="00FD5545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08BE"/>
  <w15:chartTrackingRefBased/>
  <w15:docId w15:val="{D55B3354-89DF-4770-A5EC-0A75B7E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67"/>
  </w:style>
  <w:style w:type="paragraph" w:styleId="Heading1">
    <w:name w:val="heading 1"/>
    <w:basedOn w:val="Normal"/>
    <w:next w:val="Normal"/>
    <w:link w:val="Heading1Char"/>
    <w:uiPriority w:val="9"/>
    <w:qFormat/>
    <w:rsid w:val="00236F6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F6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F6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F6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F6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F6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F6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F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F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A09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rsid w:val="009A0975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A0975"/>
    <w:pPr>
      <w:spacing w:after="0" w:line="240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0975"/>
    <w:rPr>
      <w:rFonts w:eastAsiaTheme="minorEastAsia" w:cs="Times New Roman"/>
      <w:sz w:val="20"/>
      <w:szCs w:val="20"/>
    </w:rPr>
  </w:style>
  <w:style w:type="character" w:styleId="SubtleEmphasis">
    <w:name w:val="Subtle Emphasis"/>
    <w:uiPriority w:val="19"/>
    <w:qFormat/>
    <w:rsid w:val="00236F67"/>
    <w:rPr>
      <w:i/>
      <w:iCs/>
      <w:color w:val="1F4D78" w:themeColor="accent1" w:themeShade="7F"/>
    </w:rPr>
  </w:style>
  <w:style w:type="table" w:styleId="MediumShading2-Accent5">
    <w:name w:val="Medium Shading 2 Accent 5"/>
    <w:basedOn w:val="TableNormal"/>
    <w:uiPriority w:val="64"/>
    <w:rsid w:val="009A09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9A097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C1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6F6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F6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F6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F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F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F6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36F6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F6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F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36F6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36F67"/>
    <w:rPr>
      <w:b/>
      <w:bCs/>
    </w:rPr>
  </w:style>
  <w:style w:type="character" w:styleId="Emphasis">
    <w:name w:val="Emphasis"/>
    <w:uiPriority w:val="20"/>
    <w:qFormat/>
    <w:rsid w:val="00236F67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36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6F6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6F6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F6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F67"/>
    <w:rPr>
      <w:color w:val="5B9BD5" w:themeColor="accent1"/>
      <w:sz w:val="24"/>
      <w:szCs w:val="24"/>
    </w:rPr>
  </w:style>
  <w:style w:type="character" w:styleId="IntenseEmphasis">
    <w:name w:val="Intense Emphasis"/>
    <w:uiPriority w:val="21"/>
    <w:qFormat/>
    <w:rsid w:val="00236F6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36F6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36F6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36F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6F67"/>
    <w:pPr>
      <w:outlineLvl w:val="9"/>
    </w:pPr>
  </w:style>
  <w:style w:type="table" w:styleId="PlainTable3">
    <w:name w:val="Plain Table 3"/>
    <w:basedOn w:val="TableNormal"/>
    <w:uiPriority w:val="43"/>
    <w:rsid w:val="008C69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C69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CE0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CF2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1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Uploads\User\191\&#1605;&#1580;&#1605;&#1608;&#1593;&#1607;%20&#1705;&#1575;&#1585;&#1711;&#1575;&#1607;%20&#1607;&#1575;&#1740;%20&#1583;&#1575;&#1606;&#1588;&#1580;&#1608;&#1740;&#1740;\%da%a9%d9%85%db%8c%d8%aa%d9%87%20%d8%af%d8%a7%d9%86%d8%b4%d8%ac%d9%88%db%8c%db%8c%20%d9%82%d8%b7%d8%a8%20%d8%b9%d9%84%d9%85%db%8c%20%d9%be%d8%b2%d8%b4%da%a9%db%8c%20%d9%85%d8%a8%d8%aa%d9%86%db%8c%20%d8%a8%d8%b1%20%d8%b4%d9%88%d8%a7%d9%87%d8%af%20(2).jpg" TargetMode="External"/><Relationship Id="rId5" Type="http://schemas.openxmlformats.org/officeDocument/2006/relationships/hyperlink" Target="file:///C:\Uploads\User\191\cochrane%20SR%20workshop%202\banner%20(2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dr.yagoubian</dc:creator>
  <cp:keywords/>
  <dc:description/>
  <cp:lastModifiedBy>dr.yagoubian</cp:lastModifiedBy>
  <cp:revision>2</cp:revision>
  <cp:lastPrinted>2021-07-05T05:11:00Z</cp:lastPrinted>
  <dcterms:created xsi:type="dcterms:W3CDTF">2022-07-06T04:35:00Z</dcterms:created>
  <dcterms:modified xsi:type="dcterms:W3CDTF">2022-07-06T04:35:00Z</dcterms:modified>
</cp:coreProperties>
</file>